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893" w:rsidRPr="000F6893" w:rsidRDefault="000F6893" w:rsidP="000F6893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:rsidR="000F6893" w:rsidRDefault="000F6893" w:rsidP="000F6893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ZAWIADOMIENIE</w:t>
      </w:r>
    </w:p>
    <w:p w:rsidR="000F6893" w:rsidRDefault="000F6893" w:rsidP="000F6893">
      <w:pPr>
        <w:pStyle w:val="Standard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 NARUSZENIU OCHRONY DANYCH OSOBOWYCH</w:t>
      </w:r>
    </w:p>
    <w:p w:rsidR="000F6893" w:rsidRDefault="000F6893" w:rsidP="000F6893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:rsidR="000F6893" w:rsidRDefault="000F6893" w:rsidP="000F6893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</w:p>
    <w:p w:rsidR="000F6893" w:rsidRDefault="000F6893" w:rsidP="000F6893">
      <w:pPr>
        <w:pStyle w:val="Standard"/>
        <w:spacing w:line="30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Zgodnie z art. 45 ust. 1-2 ustawy z dnia 14 grudnia 2018 r.    o ochronie danych osobowych przetwarzanych w związku  z zapobieganiem i zwalczaniem przestępczości,</w:t>
      </w:r>
      <w:r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art. 34 Rozporządzenia Parlamentu Europejskiego                     i Rady (UE) 2016/679  z dnia 27 kwietnia 2016 r.  w sprawie ochrony osób fizycznych w związku z przetwarzaniem dany</w:t>
      </w:r>
      <w:r>
        <w:rPr>
          <w:rFonts w:ascii="Arial" w:hAnsi="Arial"/>
          <w:sz w:val="18"/>
          <w:szCs w:val="18"/>
        </w:rPr>
        <w:t xml:space="preserve">ch osobowych </w:t>
      </w:r>
      <w:r>
        <w:rPr>
          <w:rFonts w:ascii="Arial" w:hAnsi="Arial" w:cs="Arial"/>
          <w:sz w:val="18"/>
          <w:szCs w:val="18"/>
        </w:rPr>
        <w:t xml:space="preserve">i  w sprawie swobodnego przepływu takich danych oraz uchylenia dyrektywy 95/45/WE (ogólne rozporządzenie o ochronie danych osobowych)  (Dz. </w:t>
      </w:r>
      <w:proofErr w:type="spellStart"/>
      <w:r>
        <w:rPr>
          <w:rFonts w:ascii="Arial" w:hAnsi="Arial" w:cs="Arial"/>
          <w:sz w:val="18"/>
          <w:szCs w:val="18"/>
        </w:rPr>
        <w:t>Urz.UE</w:t>
      </w:r>
      <w:proofErr w:type="spellEnd"/>
      <w:r>
        <w:rPr>
          <w:rFonts w:ascii="Arial" w:hAnsi="Arial" w:cs="Arial"/>
          <w:sz w:val="18"/>
          <w:szCs w:val="18"/>
        </w:rPr>
        <w:t xml:space="preserve">. Nr 119, str. 1  z późn.zm.) </w:t>
      </w:r>
      <w:r>
        <w:rPr>
          <w:rFonts w:ascii="Arial" w:hAnsi="Arial" w:cs="Arial"/>
          <w:bCs/>
          <w:sz w:val="18"/>
          <w:szCs w:val="18"/>
        </w:rPr>
        <w:t>informujemy,</w:t>
      </w:r>
      <w:r>
        <w:rPr>
          <w:rFonts w:ascii="Arial" w:hAnsi="Arial"/>
          <w:bCs/>
          <w:sz w:val="18"/>
          <w:szCs w:val="18"/>
        </w:rPr>
        <w:t xml:space="preserve">                                   </w:t>
      </w:r>
      <w:r>
        <w:rPr>
          <w:rFonts w:ascii="Arial" w:hAnsi="Arial" w:cs="Arial"/>
          <w:bCs/>
          <w:sz w:val="18"/>
          <w:szCs w:val="18"/>
        </w:rPr>
        <w:t xml:space="preserve"> że  w Komendzie Miejskiej Policji  w Koszalinie doszło do naruszenia ochrony danych osobowych, poprzez zagubienie bloczku mandatowego, w który zawierał dane osobowe sprawców wykroczeń, </w:t>
      </w:r>
      <w:r>
        <w:rPr>
          <w:rFonts w:ascii="Arial" w:hAnsi="Arial" w:cs="Arial"/>
          <w:sz w:val="18"/>
          <w:szCs w:val="18"/>
        </w:rPr>
        <w:t xml:space="preserve">takie jak: imię i nazwisko, imię ojca,  PESEL, adres zamieszkania, seria i numer nr dokumentu tożsamości, kwota nałożonego mandatu karnego oraz informacja o powodzie wystawienia mandatu. Pana dane osobowe były przetwarzane podczas interwencji Policji </w:t>
      </w:r>
      <w:r>
        <w:rPr>
          <w:rFonts w:ascii="Arial" w:hAnsi="Arial" w:cs="Arial"/>
          <w:b/>
          <w:bCs/>
          <w:sz w:val="18"/>
          <w:szCs w:val="18"/>
        </w:rPr>
        <w:t>przez funkcjonariusza Wydziału Prewencji Komisariatu Policji II w Koszalinie</w:t>
      </w:r>
    </w:p>
    <w:p w:rsidR="000F6893" w:rsidRDefault="000F6893" w:rsidP="000F6893">
      <w:pPr>
        <w:pStyle w:val="Standard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Należy podkreślić, że każda utrata poufności danych osobowych niesie za sobą wzrost ryzyka kradzieży tożsamości oraz nieuprawnionego jej wykorzystania poprzez np. zaciągnięcie kredytu lub pożyczki. </w:t>
      </w:r>
      <w:r>
        <w:rPr>
          <w:rFonts w:ascii="Arial" w:hAnsi="Arial" w:cs="Arial"/>
          <w:sz w:val="18"/>
          <w:szCs w:val="18"/>
        </w:rPr>
        <w:t>Istotne jest, że zestaw danych, które były przedmiotem nieprawidłowego adresowania (nie zawierający danych dokumentu tożsamości), najprawdopodobniej będzie niewystarczający do podszycia się pod inną osobę i wzięcia pożyczki lub kredytu na jej dane. Jednak ryzyko istnieje i jest zdecydowanie wyższe niż przed zaistnieniem zdarzenia. Wprawdzie większość instytucji finansowych weryfikuje tożsamość wykorzystując informacje z rejestrów publicznych, co pozwala na potwierdzenie wewnętrznej spójność zestawu danych,</w:t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w szczególności imienia, nazwiska, numeru PESEL i numeru dowodu osobistego, jednak niektóre instytucje finansowe nie przeprowadzają takiej weryfikacji, co umożliwia np. zaciągnięcie pożyczki na imię, nazwisko, odpowiadający im numer PESEL                      i niewłaściwy (nieistniejący w obrocie praw</w:t>
      </w:r>
      <w:r>
        <w:rPr>
          <w:rFonts w:ascii="Arial" w:hAnsi="Arial"/>
          <w:sz w:val="18"/>
          <w:szCs w:val="18"/>
        </w:rPr>
        <w:t xml:space="preserve">nym) numer dowodu. Istotne jest, </w:t>
      </w:r>
      <w:r>
        <w:rPr>
          <w:rFonts w:ascii="Arial" w:hAnsi="Arial" w:cs="Arial"/>
          <w:sz w:val="18"/>
          <w:szCs w:val="18"/>
        </w:rPr>
        <w:t>iż numer dowodu osobistego można bez przeszkód wygenerować tak. aby jego struktura odpowiadała obowiązującym w tym zakresie wymaganiom.</w:t>
      </w:r>
    </w:p>
    <w:p w:rsidR="000F6893" w:rsidRDefault="000F6893" w:rsidP="000F689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Następstwem naruszenia Pana</w:t>
      </w:r>
      <w:r>
        <w:rPr>
          <w:rFonts w:ascii="Arial" w:hAnsi="Arial" w:cs="Arial"/>
          <w:sz w:val="18"/>
          <w:szCs w:val="18"/>
        </w:rPr>
        <w:t xml:space="preserve"> danych osobowych może być: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założenie na Pana dane osobowe konta internetowego (np. w serwisach </w:t>
      </w:r>
      <w:proofErr w:type="spellStart"/>
      <w:r>
        <w:rPr>
          <w:rFonts w:ascii="Arial" w:hAnsi="Arial" w:cs="Arial"/>
          <w:sz w:val="18"/>
          <w:szCs w:val="18"/>
        </w:rPr>
        <w:t>społecznościowych</w:t>
      </w:r>
      <w:proofErr w:type="spellEnd"/>
      <w:r>
        <w:rPr>
          <w:rFonts w:ascii="Arial" w:hAnsi="Arial" w:cs="Arial"/>
          <w:sz w:val="18"/>
          <w:szCs w:val="18"/>
        </w:rPr>
        <w:t xml:space="preserve">, poczty elektronicznej), </w:t>
      </w:r>
      <w:r>
        <w:rPr>
          <w:rFonts w:ascii="Arial" w:hAnsi="Arial" w:cs="Arial"/>
          <w:noProof/>
          <w:sz w:val="18"/>
          <w:szCs w:val="18"/>
          <w:lang w:eastAsia="pl-PL" w:bidi="ar-SA"/>
        </w:rPr>
        <w:drawing>
          <wp:inline distT="0" distB="0" distL="0" distR="0" wp14:anchorId="4728F379" wp14:editId="091145DF">
            <wp:extent cx="76200" cy="19050"/>
            <wp:effectExtent l="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8"/>
          <w:szCs w:val="18"/>
        </w:rPr>
        <w:t xml:space="preserve"> podszycie się pod inną osobę lub instytucję w celu wyłudzenia od Pan</w:t>
      </w:r>
      <w:r>
        <w:rPr>
          <w:rFonts w:ascii="Arial" w:hAnsi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dodatkowych określonych informacji (np. danych do logowania, szczegółów karty kredytowej),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wykorzystania Pana danych do zarejestrowania karty telefonicznej typu </w:t>
      </w:r>
      <w:proofErr w:type="spellStart"/>
      <w:r>
        <w:rPr>
          <w:rFonts w:ascii="Arial" w:hAnsi="Arial" w:cs="Arial"/>
          <w:sz w:val="18"/>
          <w:szCs w:val="18"/>
        </w:rPr>
        <w:t>prepaid</w:t>
      </w:r>
      <w:proofErr w:type="spellEnd"/>
      <w:r>
        <w:rPr>
          <w:rFonts w:ascii="Arial" w:hAnsi="Arial" w:cs="Arial"/>
          <w:sz w:val="18"/>
          <w:szCs w:val="18"/>
        </w:rPr>
        <w:t>, która może posłużyć do celów przestępczych,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podjęcie przez osoby trzecie próby uzyskania na Pana szkodę, pożyczek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instytucjach </w:t>
      </w:r>
      <w:proofErr w:type="spellStart"/>
      <w:r>
        <w:rPr>
          <w:rFonts w:ascii="Arial" w:hAnsi="Arial" w:cs="Arial"/>
          <w:sz w:val="18"/>
          <w:szCs w:val="18"/>
        </w:rPr>
        <w:t>pozabankowych</w:t>
      </w:r>
      <w:proofErr w:type="spellEnd"/>
      <w:r>
        <w:rPr>
          <w:rFonts w:ascii="Arial" w:hAnsi="Arial" w:cs="Arial"/>
          <w:sz w:val="18"/>
          <w:szCs w:val="18"/>
        </w:rPr>
        <w:t xml:space="preserve"> np. przez Internet lub telefonicznie, bez konieczności okazywania dokumentu tożsamości,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trzecie mogą podjąć próbę uzyskania dostępu do systemów obsługujących udzielanie świadczeń medycznych i uzyskać wgląd do danych o Pani stanie zdrowia, ponieważ czasem dostęp do systemów rejestracji pacjenta można uzyskać, potwierdzając swoją tożsamość za pomocą numeru PESEL,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Pana dane osobowe mogą zostać wykorzystane przez osobę trzecią do próby wyłudzenia ubezpieczenia,</w:t>
      </w:r>
      <w:r>
        <w:rPr>
          <w:rFonts w:ascii="Arial" w:hAnsi="Arial"/>
          <w:sz w:val="18"/>
          <w:szCs w:val="18"/>
        </w:rPr>
        <w:t xml:space="preserve">        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Pana dane osobowe mogą zostać wykorzystane np. do oddania głosu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głosowaniu nad środkami budżetu obywatelskiego, tym samym skorzystać</w:t>
      </w:r>
      <w:r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z Pana praw obywatelskich,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osoby trzecie mogą podjąć próbę zawarcia na Pana szkodę umów cywilno-prawnych, np. najmu nieruchomości,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Pana dane osobowe mogą zostać wykorzystane przez osoby trzecie do ukrycia swojej tożsamości, np. przy otrzymywaniu mandatu.</w:t>
      </w:r>
    </w:p>
    <w:p w:rsidR="000F6893" w:rsidRDefault="000F6893" w:rsidP="000F6893">
      <w:pPr>
        <w:pStyle w:val="Standard"/>
        <w:spacing w:after="35" w:line="31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celu ochrony przed kradzieżą tożsamości zasadne jest utrzymywanie zwiększonego poziomu ostrożności i uwagi przez osoby, której dane mogły zostać ujawnione. W celu minimalizacji skutków naruszenia ochrony danych może Pani podjąć następujące działania: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Zachować szczególną ostrożność w przypadku nieoczekiwanych kontaktów. Istnieje możliwość, że przestępcy będą podejmować próby uzyskania brakujących danych osobowych, np. poprzez podszycie się pod pracownika obsługi kadrowej instytucji, w której Pana pracował.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Zachować szczególną ostrożność w przypadku wszelkich aktywności wymagających podawania danych osobowych (nie tylko w Internecie). Nie należy podawać danych osobow</w:t>
      </w:r>
      <w:r>
        <w:rPr>
          <w:rFonts w:ascii="Arial" w:hAnsi="Arial" w:cs="Arial"/>
          <w:color w:val="000000"/>
          <w:sz w:val="18"/>
          <w:szCs w:val="18"/>
        </w:rPr>
        <w:t xml:space="preserve">ych osobom trzecim, zwłaszcza nieznajomym kontaktującym się z nami korespondencyjnie, przez domofon,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internet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lub telefon.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Skorzystać z bezpłatnego zastrzeżenia swojego nr PESEL. Możesz to zrobić przy użyciu formularza na https://www.bezpiecznypesel.pl/pesel/. Partnerzy Systemu Bezpieczny Pesel (firmy pożyczkowe z sektora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pozabankowego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zostaną poinformowani, że Twój numer PESEL jest zastrzeżony. Zastrzeżenie może Pan bezpłatne cofnąć w każdej chwili. Ponadto, może Pani zastrzec swoje dane na obywatel.gov.pl oraz chronPESEL.pl.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Rozważyć skorzystanie z usług Krajowego Rejestru Długów — załóż konto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 Serwisie Ochrony Konsumenta (www.konsument.krd.pl). Z usług KRD korzystają banki, operatorzy telekomunikacyjni, czy dostarczyciele telewizji. Przed udzieleniem kredytu lub sprzedaży usługi z odroczoną płatnością, sprawdzają naszą rzetelność finansową w biurze informacji gospodarczej KRD.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Rozważyć skorzystanie z Alertów BIK. Alerty informują o próbach zaciągania zobowiązań na dane konkretnej osoby, a także próbach zawarcia umów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z operatorami sieci komórkowych czy dostawcami mediów. Ostrzeżenia przychodzą w formie SMS i e-mail.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Można dokonać sprawdzenia historii kredytowej w BIK. Jeśli uruchomił Pan Alerty, może Pan sprawdzić całą swoją historię kredytową w BIK. W ten sposób potwierdzi Pan, że na Pana PESEL nie zostało wcześniej zaciągnięte jakieś zobowiązanie. Istotne jest, że Biuro Informacji Kredytowej współpracuje z całym sektorem bankowym i większością firm pożyczkowych. Dane można sprawdzić rejestrując się na www.bik.pl i pobierając raport.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otrzyma Pan prośbę o pożyczkę, proszę nie działać pochopnie. Sprawdź czy osoba, która do Pana napisała lub której prośba dotyczy rzeczywiście potrzebuje naszej pomocy</w:t>
      </w:r>
      <w:r>
        <w:rPr>
          <w:rFonts w:ascii="Arial" w:hAnsi="Arial"/>
          <w:sz w:val="18"/>
          <w:szCs w:val="18"/>
        </w:rPr>
        <w:t>.</w:t>
      </w:r>
    </w:p>
    <w:p w:rsidR="000F6893" w:rsidRDefault="000F6893" w:rsidP="000F6893">
      <w:pPr>
        <w:pStyle w:val="Standard"/>
        <w:numPr>
          <w:ilvl w:val="0"/>
          <w:numId w:val="2"/>
        </w:numPr>
        <w:overflowPunct/>
        <w:autoSpaceDN w:val="0"/>
        <w:spacing w:after="35" w:line="316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Można zastrzec dowód osobisty. W przypadku podejrzenia, że przestępcy na podstawie posiadanych danych podrobili Pana dowód osobisty, może Pan zastrzec dokument w Systemie Dokumenty Zastrzeżone prowadzonym przez Związek Banków Polskich, W przypadku, gdy sprawdzenie w rejestrze dokumentów zastrzeżonych da wynik pozytywny, umowa na taki numer dowodu nie będzie mogła zostać zawarta. Lista banków zastrzegających dokumenty od wszystkich osób znajduje się pod adresem </w:t>
      </w:r>
      <w:r>
        <w:rPr>
          <w:rFonts w:ascii="Arial" w:hAnsi="Arial" w:cs="Arial"/>
          <w:sz w:val="18"/>
          <w:szCs w:val="18"/>
          <w:u w:val="single" w:color="000000"/>
        </w:rPr>
        <w:t>https://dokumentyzastrzezone.pl/lista-bankowzastrzegaiacych-dokumenty-od-wszystkich-osob/</w:t>
      </w:r>
      <w:r>
        <w:rPr>
          <w:rFonts w:ascii="Arial" w:hAnsi="Arial" w:cs="Arial"/>
          <w:sz w:val="18"/>
          <w:szCs w:val="18"/>
        </w:rPr>
        <w:t>.</w:t>
      </w:r>
    </w:p>
    <w:p w:rsidR="000F6893" w:rsidRDefault="000F6893" w:rsidP="000F689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Niektóre wskazane usługi mogą być płatne zgodnie z cennikiem ich dostawcy.</w:t>
      </w:r>
    </w:p>
    <w:p w:rsidR="000F6893" w:rsidRDefault="000F6893" w:rsidP="000F689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Jeżeli ma Pan jakiekolwiek pytania lub chciałaby nam Pani przekazać dodatkowe informacje w związku                                     z zaistniałym zdarzeniem, prosimy o kontakt z:Inspektorem Ochrony Danych Komendy Miejskiej Policji w Koszalinie Anną Falender, adres e-mail:</w:t>
      </w:r>
      <w:hyperlink r:id="rId6" w:history="1">
        <w:r>
          <w:rPr>
            <w:rStyle w:val="Hipercze"/>
            <w:rFonts w:ascii="Arial" w:hAnsi="Arial" w:cs="Arial"/>
            <w:sz w:val="18"/>
            <w:szCs w:val="18"/>
          </w:rPr>
          <w:t xml:space="preserve">iod.kmp.koszalin@sc.policja.gov.pl </w:t>
        </w:r>
      </w:hyperlink>
      <w:r>
        <w:rPr>
          <w:rFonts w:ascii="Arial" w:hAnsi="Arial" w:cs="Arial"/>
          <w:sz w:val="18"/>
          <w:szCs w:val="18"/>
        </w:rPr>
        <w:t>, tel. 47-7811570.</w:t>
      </w:r>
    </w:p>
    <w:p w:rsidR="000F6893" w:rsidRDefault="000F6893" w:rsidP="000F6893">
      <w:pPr>
        <w:pStyle w:val="Standard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Jednocześnie informuję, że o przedmiotowym naruszeniu został powiadomiony organ nadzorczy - Prezes Urzędu Ochrony Danych Osobowych, a w Komendzie Miejskiej Policji w Koszalinie trwają czynności wyjaśnienia przedmiotowego zdarzenia.</w:t>
      </w:r>
    </w:p>
    <w:p w:rsidR="000F6893" w:rsidRDefault="000F6893" w:rsidP="000F689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6893" w:rsidRDefault="000F6893" w:rsidP="000F689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6893" w:rsidRDefault="000F6893" w:rsidP="000F689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Administrator danych</w:t>
      </w:r>
    </w:p>
    <w:p w:rsidR="000F6893" w:rsidRDefault="000F6893" w:rsidP="000F6893">
      <w:pPr>
        <w:pStyle w:val="Standard"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Komendant Miejski Policji </w:t>
      </w:r>
    </w:p>
    <w:p w:rsidR="000F6893" w:rsidRPr="0099553C" w:rsidRDefault="000F6893" w:rsidP="000F6893">
      <w:pPr>
        <w:pStyle w:val="Standard"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>w Koszalinie</w:t>
      </w:r>
    </w:p>
    <w:p w:rsidR="000F6893" w:rsidRPr="0099553C" w:rsidRDefault="000F6893" w:rsidP="000F6893">
      <w:pPr>
        <w:pStyle w:val="Standard"/>
        <w:jc w:val="both"/>
        <w:rPr>
          <w:rFonts w:ascii="Calibri Light" w:hAnsi="Calibri Light" w:cs="Calibri Light"/>
          <w:b/>
          <w:sz w:val="18"/>
          <w:szCs w:val="18"/>
        </w:rPr>
      </w:pPr>
      <w:r w:rsidRPr="0099553C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0F6893" w:rsidRDefault="000F6893" w:rsidP="000F6893">
      <w:pPr>
        <w:pStyle w:val="Standard"/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0F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F10C6"/>
    <w:multiLevelType w:val="multilevel"/>
    <w:tmpl w:val="79260F9C"/>
    <w:styleLink w:val="WWNum5"/>
    <w:lvl w:ilvl="0">
      <w:numFmt w:val="bullet"/>
      <w:lvlText w:val="•"/>
      <w:lvlJc w:val="left"/>
      <w:pPr>
        <w:ind w:left="696" w:firstLine="0"/>
      </w:pPr>
      <w:rPr>
        <w:rFonts w:ascii="OpenSymbol" w:eastAsia="OpenSymbol" w:hAnsi="OpenSymbol" w:cs="OpenSymbol"/>
      </w:rPr>
    </w:lvl>
    <w:lvl w:ilvl="1">
      <w:numFmt w:val="bullet"/>
      <w:lvlText w:val="➢"/>
      <w:lvlJc w:val="left"/>
      <w:pPr>
        <w:ind w:left="1794" w:firstLine="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3">
      <w:numFmt w:val="bullet"/>
      <w:lvlText w:val="•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4">
      <w:numFmt w:val="bullet"/>
      <w:lvlText w:val="o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5">
      <w:numFmt w:val="bullet"/>
      <w:lvlText w:val="▪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6">
      <w:numFmt w:val="bullet"/>
      <w:lvlText w:val="•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7">
      <w:numFmt w:val="bullet"/>
      <w:lvlText w:val="o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  <w:lvl w:ilvl="8">
      <w:numFmt w:val="bullet"/>
      <w:lvlText w:val="▪"/>
      <w:lvlJc w:val="left"/>
      <w:pPr>
        <w:ind w:left="6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/>
        <w:effect w:val="none"/>
        <w:vertAlign w:val="baseline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2D"/>
    <w:rsid w:val="000F6893"/>
    <w:rsid w:val="0041129C"/>
    <w:rsid w:val="00B1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DE064-2135-45F6-A364-72220D03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F6893"/>
    <w:rPr>
      <w:color w:val="0563C1" w:themeColor="hyperlink"/>
      <w:u w:val="single"/>
    </w:rPr>
  </w:style>
  <w:style w:type="paragraph" w:customStyle="1" w:styleId="Standard">
    <w:name w:val="Standard"/>
    <w:qFormat/>
    <w:rsid w:val="000F6893"/>
    <w:pPr>
      <w:suppressAutoHyphens/>
      <w:overflowPunct w:val="0"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numbering" w:customStyle="1" w:styleId="WWNum5">
    <w:name w:val="WWNum5"/>
    <w:rsid w:val="000F689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kmp.koszalin@sc.policja.gov.pl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1073</Words>
  <Characters>6441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Falender</dc:creator>
  <cp:keywords/>
  <dc:description/>
  <cp:lastModifiedBy>Anna Falender</cp:lastModifiedBy>
  <cp:revision>2</cp:revision>
  <dcterms:created xsi:type="dcterms:W3CDTF">2025-12-12T10:09:00Z</dcterms:created>
  <dcterms:modified xsi:type="dcterms:W3CDTF">2025-12-12T10:10:00Z</dcterms:modified>
</cp:coreProperties>
</file>